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1" w:rsidRDefault="00A746D1">
      <w:pPr>
        <w:pStyle w:val="Corpsdetexte"/>
        <w:ind w:left="137"/>
        <w:rPr>
          <w:rFonts w:ascii="Times New Roman"/>
          <w:sz w:val="20"/>
        </w:rPr>
      </w:pPr>
      <w:bookmarkStart w:id="0" w:name="_GoBack"/>
      <w:bookmarkEnd w:id="0"/>
    </w:p>
    <w:p w:rsidR="00A746D1" w:rsidRDefault="00A746D1">
      <w:pPr>
        <w:pStyle w:val="Corpsdetexte"/>
        <w:spacing w:before="3"/>
        <w:ind w:left="0"/>
        <w:rPr>
          <w:rFonts w:ascii="Times New Roman"/>
          <w:sz w:val="20"/>
        </w:rPr>
      </w:pPr>
    </w:p>
    <w:p w:rsidR="00A746D1" w:rsidRDefault="007F5868">
      <w:pPr>
        <w:pStyle w:val="Titre"/>
        <w:spacing w:line="336" w:lineRule="auto"/>
      </w:pPr>
      <w:r>
        <w:rPr>
          <w:color w:val="006FC0"/>
        </w:rPr>
        <w:t>Subvention pour la modernisation des librairies</w:t>
      </w:r>
      <w:r>
        <w:rPr>
          <w:color w:val="006FC0"/>
          <w:spacing w:val="-88"/>
        </w:rPr>
        <w:t xml:space="preserve"> </w:t>
      </w:r>
      <w:r>
        <w:rPr>
          <w:color w:val="006FC0"/>
        </w:rPr>
        <w:t>(SUB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96)</w:t>
      </w:r>
    </w:p>
    <w:p w:rsidR="00A746D1" w:rsidRDefault="007F5868">
      <w:pPr>
        <w:spacing w:line="340" w:lineRule="exact"/>
        <w:ind w:left="1797" w:right="1801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Informations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pratiques</w:t>
      </w:r>
      <w:r>
        <w:rPr>
          <w:rFonts w:ascii="Arial"/>
          <w:b/>
          <w:spacing w:val="-1"/>
          <w:sz w:val="30"/>
        </w:rPr>
        <w:t xml:space="preserve"> </w:t>
      </w:r>
      <w:r>
        <w:rPr>
          <w:rFonts w:ascii="Arial"/>
          <w:b/>
          <w:sz w:val="30"/>
        </w:rPr>
        <w:t>aux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demandeurs</w:t>
      </w:r>
    </w:p>
    <w:p w:rsidR="00A746D1" w:rsidRDefault="00A746D1">
      <w:pPr>
        <w:pStyle w:val="Corpsdetexte"/>
        <w:ind w:left="0"/>
        <w:rPr>
          <w:rFonts w:ascii="Arial"/>
          <w:b/>
          <w:sz w:val="20"/>
        </w:rPr>
      </w:pPr>
    </w:p>
    <w:p w:rsidR="00A746D1" w:rsidRDefault="00A746D1">
      <w:pPr>
        <w:pStyle w:val="Corpsdetexte"/>
        <w:ind w:left="0"/>
        <w:rPr>
          <w:rFonts w:ascii="Arial"/>
          <w:b/>
          <w:sz w:val="20"/>
        </w:rPr>
      </w:pPr>
    </w:p>
    <w:p w:rsidR="00A746D1" w:rsidRDefault="00807AF4">
      <w:pPr>
        <w:pStyle w:val="Corpsdetexte"/>
        <w:spacing w:before="4"/>
        <w:ind w:left="0"/>
        <w:rPr>
          <w:rFonts w:ascii="Arial"/>
          <w:b/>
          <w:sz w:val="23"/>
        </w:rPr>
      </w:pPr>
      <w:r>
        <w:pict>
          <v:group id="_x0000_s1042" style="position:absolute;margin-left:69.4pt;margin-top:15.4pt;width:456.55pt;height:19.95pt;z-index:-15728640;mso-wrap-distance-left:0;mso-wrap-distance-right:0;mso-position-horizontal-relative:page" coordorigin="1388,308" coordsize="9131,399">
            <v:rect id="_x0000_s1045" style="position:absolute;left:1387;top:317;width:9131;height:380" fillcolor="#b6dde8" stroked="f"/>
            <v:shape id="_x0000_s1044" style="position:absolute;left:1387;top:308;width:9131;height:399" coordorigin="1388,308" coordsize="9131,399" o:spt="100" adj="0,,0" path="m10519,697r-9131,l1388,706r9131,l10519,697xm10519,308r-9131,l1388,318r9131,l10519,30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387;top:317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VERIFICATION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L’ELIGIBILITE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3"/>
        <w:ind w:left="0"/>
        <w:rPr>
          <w:rFonts w:ascii="Arial"/>
          <w:b/>
          <w:sz w:val="10"/>
        </w:rPr>
      </w:pPr>
    </w:p>
    <w:p w:rsidR="00A746D1" w:rsidRDefault="007F5868">
      <w:pPr>
        <w:spacing w:before="51" w:line="276" w:lineRule="auto"/>
        <w:ind w:left="136" w:right="134"/>
        <w:jc w:val="both"/>
        <w:rPr>
          <w:sz w:val="24"/>
        </w:rPr>
      </w:pPr>
      <w:r>
        <w:rPr>
          <w:b/>
          <w:sz w:val="24"/>
        </w:rPr>
        <w:t xml:space="preserve">Merci de lire attentivement le règlement de cette aide </w:t>
      </w:r>
      <w:r>
        <w:rPr>
          <w:sz w:val="24"/>
        </w:rPr>
        <w:t>sur le site du CNL pour vous assurer</w:t>
      </w:r>
      <w:r>
        <w:rPr>
          <w:spacing w:val="1"/>
          <w:sz w:val="24"/>
        </w:rPr>
        <w:t xml:space="preserve"> </w:t>
      </w:r>
      <w:r>
        <w:rPr>
          <w:sz w:val="24"/>
        </w:rPr>
        <w:t>que vous remplissez bien l’ensemble des conditions d’éligibilité et que votre projet s’inscrit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calendrier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comités (</w:t>
      </w:r>
      <w:r w:rsidR="00136875">
        <w:rPr>
          <w:sz w:val="24"/>
        </w:rPr>
        <w:t xml:space="preserve">voir notamment la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36875">
        <w:rPr>
          <w:sz w:val="24"/>
        </w:rPr>
        <w:t>dépôt des dossiers</w:t>
      </w:r>
      <w:r>
        <w:rPr>
          <w:sz w:val="24"/>
        </w:rPr>
        <w:t>).</w:t>
      </w:r>
    </w:p>
    <w:p w:rsidR="00A746D1" w:rsidRPr="00D40853" w:rsidRDefault="00D40853">
      <w:pPr>
        <w:spacing w:before="199" w:line="278" w:lineRule="auto"/>
        <w:ind w:left="136" w:right="131"/>
        <w:jc w:val="both"/>
        <w:rPr>
          <w:i/>
          <w:sz w:val="24"/>
        </w:rPr>
      </w:pPr>
      <w:r w:rsidRPr="00D40853">
        <w:rPr>
          <w:b/>
          <w:i/>
          <w:sz w:val="24"/>
        </w:rPr>
        <w:t>A noter : l</w:t>
      </w:r>
      <w:r w:rsidR="007F5868" w:rsidRPr="00D40853">
        <w:rPr>
          <w:b/>
          <w:i/>
          <w:sz w:val="24"/>
        </w:rPr>
        <w:t xml:space="preserve">es travaux et investissements ne doivent pas avoir été </w:t>
      </w:r>
      <w:r w:rsidR="005374CE">
        <w:rPr>
          <w:b/>
          <w:i/>
          <w:sz w:val="24"/>
        </w:rPr>
        <w:t>engagés</w:t>
      </w:r>
      <w:r w:rsidR="007F5868" w:rsidRPr="00D40853">
        <w:rPr>
          <w:b/>
          <w:i/>
          <w:sz w:val="24"/>
        </w:rPr>
        <w:t xml:space="preserve"> avant l’examen de votre</w:t>
      </w:r>
      <w:r w:rsidR="007F5868" w:rsidRPr="00D40853">
        <w:rPr>
          <w:b/>
          <w:i/>
          <w:spacing w:val="1"/>
          <w:sz w:val="24"/>
        </w:rPr>
        <w:t xml:space="preserve"> </w:t>
      </w:r>
      <w:r w:rsidR="007F5868" w:rsidRPr="00D40853">
        <w:rPr>
          <w:b/>
          <w:i/>
          <w:sz w:val="24"/>
        </w:rPr>
        <w:t>demande</w:t>
      </w:r>
      <w:r w:rsidR="007F5868" w:rsidRPr="00D40853">
        <w:rPr>
          <w:b/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par</w:t>
      </w:r>
      <w:r w:rsidR="007F5868" w:rsidRPr="00D40853">
        <w:rPr>
          <w:i/>
          <w:spacing w:val="1"/>
          <w:sz w:val="24"/>
        </w:rPr>
        <w:t xml:space="preserve"> </w:t>
      </w:r>
      <w:r w:rsidR="007F5868" w:rsidRPr="00D40853">
        <w:rPr>
          <w:i/>
          <w:sz w:val="24"/>
        </w:rPr>
        <w:t>le</w:t>
      </w:r>
      <w:r w:rsidR="007F5868" w:rsidRPr="00D40853">
        <w:rPr>
          <w:i/>
          <w:spacing w:val="-2"/>
          <w:sz w:val="24"/>
        </w:rPr>
        <w:t xml:space="preserve"> </w:t>
      </w:r>
      <w:r w:rsidR="007F5868" w:rsidRPr="00D40853">
        <w:rPr>
          <w:i/>
          <w:sz w:val="24"/>
        </w:rPr>
        <w:t>comité</w:t>
      </w:r>
      <w:r w:rsidR="007F5868" w:rsidRPr="00D40853">
        <w:rPr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d’aides</w:t>
      </w:r>
      <w:r w:rsidR="007F5868" w:rsidRPr="00D40853">
        <w:rPr>
          <w:i/>
          <w:spacing w:val="-2"/>
          <w:sz w:val="24"/>
        </w:rPr>
        <w:t xml:space="preserve"> </w:t>
      </w:r>
      <w:r w:rsidR="007F5868" w:rsidRPr="00D40853">
        <w:rPr>
          <w:i/>
          <w:sz w:val="24"/>
        </w:rPr>
        <w:t>aux</w:t>
      </w:r>
      <w:r w:rsidR="007F5868" w:rsidRPr="00D40853">
        <w:rPr>
          <w:i/>
          <w:spacing w:val="-1"/>
          <w:sz w:val="24"/>
        </w:rPr>
        <w:t xml:space="preserve"> </w:t>
      </w:r>
      <w:r w:rsidR="007F5868" w:rsidRPr="00D40853">
        <w:rPr>
          <w:i/>
          <w:sz w:val="24"/>
        </w:rPr>
        <w:t>entreprises.</w:t>
      </w:r>
    </w:p>
    <w:p w:rsidR="00A746D1" w:rsidRDefault="007F5868">
      <w:pPr>
        <w:pStyle w:val="Corpsdetexte"/>
        <w:spacing w:before="194"/>
        <w:jc w:val="both"/>
      </w:pPr>
      <w:r>
        <w:t>Cette</w:t>
      </w:r>
      <w:r>
        <w:rPr>
          <w:spacing w:val="-4"/>
        </w:rPr>
        <w:t xml:space="preserve"> </w:t>
      </w:r>
      <w:r>
        <w:t>aide</w:t>
      </w:r>
      <w:r>
        <w:rPr>
          <w:spacing w:val="-2"/>
        </w:rPr>
        <w:t xml:space="preserve"> </w:t>
      </w:r>
      <w:r w:rsidR="00D40853">
        <w:t>est</w:t>
      </w:r>
      <w:r w:rsidR="005374CE">
        <w:t>, à ce stade,</w:t>
      </w:r>
      <w:r w:rsidR="00D40853">
        <w:t xml:space="preserve"> ouverte au titre des années 2020 et 2021</w:t>
      </w:r>
      <w:r>
        <w:t>.</w:t>
      </w:r>
    </w:p>
    <w:p w:rsidR="00A746D1" w:rsidRDefault="00A746D1">
      <w:pPr>
        <w:pStyle w:val="Corpsdetexte"/>
        <w:spacing w:before="1"/>
        <w:ind w:left="0"/>
        <w:rPr>
          <w:sz w:val="20"/>
        </w:rPr>
      </w:pPr>
    </w:p>
    <w:p w:rsidR="00A746D1" w:rsidRDefault="007F5868">
      <w:pPr>
        <w:pStyle w:val="Corpsdetexte"/>
        <w:spacing w:line="276" w:lineRule="auto"/>
        <w:ind w:right="133"/>
        <w:jc w:val="both"/>
      </w:pPr>
      <w:r>
        <w:t>L</w:t>
      </w:r>
      <w:r w:rsidR="005374CE">
        <w:t xml:space="preserve">e calendrier </w:t>
      </w:r>
      <w:r w:rsidR="00AE479E">
        <w:t xml:space="preserve">de dépôts des demandes </w:t>
      </w:r>
      <w:r w:rsidR="005374CE">
        <w:t>figure sur le site du CNL</w:t>
      </w:r>
      <w:r>
        <w:t>.</w:t>
      </w:r>
    </w:p>
    <w:p w:rsidR="00A746D1" w:rsidRDefault="00807AF4">
      <w:pPr>
        <w:pStyle w:val="Corpsdetexte"/>
        <w:spacing w:before="10"/>
        <w:ind w:left="0"/>
        <w:rPr>
          <w:sz w:val="16"/>
        </w:rPr>
      </w:pPr>
      <w:r>
        <w:pict>
          <v:group id="_x0000_s1038" style="position:absolute;margin-left:69.4pt;margin-top:12.25pt;width:456.55pt;height:19.95pt;z-index:-15728128;mso-wrap-distance-left:0;mso-wrap-distance-right:0;mso-position-horizontal-relative:page" coordorigin="1388,245" coordsize="9131,399">
            <v:rect id="_x0000_s1041" style="position:absolute;left:1387;top:254;width:9131;height:380" fillcolor="#b6dde8" stroked="f"/>
            <v:shape id="_x0000_s1040" style="position:absolute;left:1387;top:245;width:9131;height:399" coordorigin="1388,245" coordsize="9131,399" o:spt="100" adj="0,,0" path="m10519,634r-9131,l1388,644r9131,l10519,634xm10519,245r-9131,l1388,255r9131,l10519,245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1387;top:254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PRISE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CONTACT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AVEC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CNL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AVANT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TOUTE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LIGNE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8"/>
        <w:ind w:left="0"/>
        <w:rPr>
          <w:sz w:val="9"/>
        </w:rPr>
      </w:pPr>
    </w:p>
    <w:p w:rsidR="00A746D1" w:rsidRDefault="007F5868">
      <w:pPr>
        <w:pStyle w:val="Corpsdetexte"/>
        <w:spacing w:before="52" w:line="276" w:lineRule="auto"/>
        <w:ind w:right="133"/>
        <w:jc w:val="both"/>
      </w:pPr>
      <w:r>
        <w:t>Merci</w:t>
      </w:r>
      <w:r>
        <w:rPr>
          <w:spacing w:val="1"/>
        </w:rPr>
        <w:t xml:space="preserve"> </w:t>
      </w:r>
      <w:r>
        <w:t>d’adresser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temps,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amont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présentation de votre projet, </w:t>
      </w:r>
      <w:r w:rsidR="005374CE">
        <w:t xml:space="preserve">une estimation des coûts par grands postes </w:t>
      </w:r>
      <w:r>
        <w:t>et</w:t>
      </w:r>
      <w:r>
        <w:rPr>
          <w:spacing w:val="1"/>
        </w:rPr>
        <w:t xml:space="preserve"> </w:t>
      </w:r>
      <w:r>
        <w:t>le calendrier</w:t>
      </w:r>
      <w:r>
        <w:rPr>
          <w:spacing w:val="1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réalisation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</w:p>
    <w:p w:rsidR="00A746D1" w:rsidRDefault="00807AF4" w:rsidP="00D12E20">
      <w:pPr>
        <w:pStyle w:val="Corpsdetexte"/>
        <w:spacing w:before="198"/>
        <w:ind w:left="688"/>
      </w:pPr>
      <w:hyperlink r:id="rId8" w:history="1">
        <w:r w:rsidR="00D12E20" w:rsidRPr="00FB5E7E">
          <w:rPr>
            <w:rStyle w:val="Lienhypertexte"/>
          </w:rPr>
          <w:t>Laure.voirin@centrenationaldulivre.fr</w:t>
        </w:r>
      </w:hyperlink>
      <w:r w:rsidR="00D12E20">
        <w:t xml:space="preserve">; </w:t>
      </w:r>
      <w:hyperlink r:id="rId9" w:history="1">
        <w:r w:rsidR="00AE479E" w:rsidRPr="005C32EE">
          <w:rPr>
            <w:rStyle w:val="Lienhypertexte"/>
            <w:u w:color="0000FF"/>
          </w:rPr>
          <w:t>Gaelle.philippe@centrenationaldulivre.fr</w:t>
        </w:r>
      </w:hyperlink>
      <w:r w:rsidR="00AE479E">
        <w:rPr>
          <w:color w:val="0000FF"/>
          <w:u w:val="single" w:color="0000FF"/>
        </w:rPr>
        <w:t xml:space="preserve"> </w:t>
      </w:r>
      <w:r w:rsidR="007F5868">
        <w:rPr>
          <w:u w:val="single"/>
        </w:rPr>
        <w:t>et</w:t>
      </w:r>
      <w:r w:rsidR="007F5868">
        <w:rPr>
          <w:spacing w:val="-10"/>
        </w:rPr>
        <w:t xml:space="preserve"> </w:t>
      </w:r>
      <w:hyperlink r:id="rId10" w:history="1">
        <w:r w:rsidR="00AE479E" w:rsidRPr="005C32EE">
          <w:rPr>
            <w:rStyle w:val="Lienhypertexte"/>
            <w:u w:color="0000FF"/>
          </w:rPr>
          <w:t>thierry.auger@centrenationaldulivre.fr</w:t>
        </w:r>
      </w:hyperlink>
    </w:p>
    <w:p w:rsidR="00A746D1" w:rsidRDefault="007F5868">
      <w:pPr>
        <w:pStyle w:val="Corpsdetexte"/>
        <w:spacing w:before="164" w:line="278" w:lineRule="auto"/>
        <w:ind w:right="133"/>
        <w:jc w:val="both"/>
      </w:pPr>
      <w:r>
        <w:t>Nous vous recontacterons dans le meilleur délai et vous préciserons notamment</w:t>
      </w:r>
      <w:r>
        <w:rPr>
          <w:spacing w:val="1"/>
        </w:rPr>
        <w:t xml:space="preserve"> </w:t>
      </w:r>
      <w:r>
        <w:t>si votre</w:t>
      </w:r>
      <w:r>
        <w:rPr>
          <w:spacing w:val="1"/>
        </w:rPr>
        <w:t xml:space="preserve"> </w:t>
      </w:r>
      <w:r>
        <w:t>projet relève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:</w:t>
      </w:r>
    </w:p>
    <w:p w:rsidR="00A746D1" w:rsidRDefault="007F5868">
      <w:pPr>
        <w:pStyle w:val="Paragraphedeliste"/>
        <w:numPr>
          <w:ilvl w:val="0"/>
          <w:numId w:val="1"/>
        </w:numPr>
        <w:tabs>
          <w:tab w:val="left" w:pos="907"/>
        </w:tabs>
        <w:spacing w:line="276" w:lineRule="auto"/>
        <w:ind w:right="132"/>
        <w:rPr>
          <w:sz w:val="24"/>
        </w:rPr>
      </w:pPr>
      <w:r>
        <w:rPr>
          <w:sz w:val="24"/>
        </w:rPr>
        <w:t xml:space="preserve">de la nouvelle aide à la modernisation ou de l’aide économique du CNL, ou </w:t>
      </w:r>
      <w:r w:rsidR="005374CE">
        <w:rPr>
          <w:sz w:val="24"/>
        </w:rPr>
        <w:t>très</w:t>
      </w:r>
      <w:r>
        <w:rPr>
          <w:spacing w:val="1"/>
          <w:sz w:val="24"/>
        </w:rPr>
        <w:t xml:space="preserve"> </w:t>
      </w:r>
      <w:r>
        <w:rPr>
          <w:sz w:val="24"/>
        </w:rPr>
        <w:t>exceptionnellement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deux</w:t>
      </w:r>
      <w:r>
        <w:rPr>
          <w:spacing w:val="1"/>
          <w:sz w:val="24"/>
        </w:rPr>
        <w:t xml:space="preserve"> </w:t>
      </w:r>
      <w:r>
        <w:rPr>
          <w:sz w:val="24"/>
        </w:rPr>
        <w:t>(Les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d’éligibilité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pièces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fournir</w:t>
      </w:r>
      <w:r>
        <w:rPr>
          <w:spacing w:val="1"/>
          <w:sz w:val="24"/>
        </w:rPr>
        <w:t xml:space="preserve"> </w:t>
      </w:r>
      <w:r>
        <w:rPr>
          <w:sz w:val="24"/>
        </w:rPr>
        <w:t>diffèrent</w:t>
      </w:r>
      <w:r>
        <w:rPr>
          <w:spacing w:val="1"/>
          <w:sz w:val="24"/>
        </w:rPr>
        <w:t xml:space="preserve"> </w:t>
      </w:r>
      <w:r>
        <w:rPr>
          <w:sz w:val="24"/>
        </w:rPr>
        <w:t>sensiblement)</w:t>
      </w:r>
      <w:r w:rsidR="00136875">
        <w:rPr>
          <w:sz w:val="24"/>
        </w:rPr>
        <w:t> ;</w:t>
      </w:r>
    </w:p>
    <w:p w:rsidR="00A746D1" w:rsidRDefault="005374CE">
      <w:pPr>
        <w:pStyle w:val="Paragraphedeliste"/>
        <w:numPr>
          <w:ilvl w:val="0"/>
          <w:numId w:val="1"/>
        </w:numPr>
        <w:tabs>
          <w:tab w:val="left" w:pos="907"/>
        </w:tabs>
        <w:spacing w:before="3"/>
        <w:ind w:hanging="361"/>
        <w:rPr>
          <w:sz w:val="24"/>
        </w:rPr>
      </w:pPr>
      <w:r>
        <w:rPr>
          <w:sz w:val="24"/>
        </w:rPr>
        <w:t xml:space="preserve">doit être traité au niveau régional (DRAC….)  </w:t>
      </w:r>
    </w:p>
    <w:p w:rsidR="00A746D1" w:rsidRDefault="00B9145D">
      <w:pPr>
        <w:pStyle w:val="Corpsdetexte"/>
        <w:spacing w:before="243"/>
        <w:jc w:val="both"/>
      </w:pPr>
      <w:r>
        <w:t>Nous vous indiquerons également</w:t>
      </w:r>
      <w:r w:rsidR="007F5868">
        <w:rPr>
          <w:spacing w:val="-5"/>
        </w:rPr>
        <w:t xml:space="preserve"> </w:t>
      </w:r>
      <w:r w:rsidR="007F5868">
        <w:t>dans</w:t>
      </w:r>
      <w:r w:rsidR="007F5868">
        <w:rPr>
          <w:spacing w:val="-3"/>
        </w:rPr>
        <w:t xml:space="preserve"> </w:t>
      </w:r>
      <w:r w:rsidR="007F5868">
        <w:t>quel</w:t>
      </w:r>
      <w:r w:rsidR="007F5868">
        <w:rPr>
          <w:spacing w:val="-4"/>
        </w:rPr>
        <w:t xml:space="preserve"> </w:t>
      </w:r>
      <w:r w:rsidR="007F5868">
        <w:t>calendrier</w:t>
      </w:r>
      <w:r w:rsidR="007F5868">
        <w:rPr>
          <w:spacing w:val="-3"/>
        </w:rPr>
        <w:t xml:space="preserve"> </w:t>
      </w:r>
      <w:r w:rsidR="007F5868">
        <w:t>administratif</w:t>
      </w:r>
      <w:r w:rsidR="007F5868">
        <w:rPr>
          <w:spacing w:val="2"/>
        </w:rPr>
        <w:t xml:space="preserve"> </w:t>
      </w:r>
      <w:r w:rsidR="007F5868">
        <w:t>vous</w:t>
      </w:r>
      <w:r w:rsidR="007F5868">
        <w:rPr>
          <w:spacing w:val="-3"/>
        </w:rPr>
        <w:t xml:space="preserve"> </w:t>
      </w:r>
      <w:r w:rsidR="007F5868">
        <w:t>inscrire.</w:t>
      </w:r>
    </w:p>
    <w:p w:rsidR="00A746D1" w:rsidRDefault="00A746D1">
      <w:pPr>
        <w:jc w:val="both"/>
        <w:sectPr w:rsidR="00A746D1">
          <w:headerReference w:type="default" r:id="rId11"/>
          <w:footerReference w:type="default" r:id="rId12"/>
          <w:type w:val="continuous"/>
          <w:pgSz w:w="11910" w:h="16840"/>
          <w:pgMar w:top="1400" w:right="1280" w:bottom="1380" w:left="1280" w:header="720" w:footer="1183" w:gutter="0"/>
          <w:pgNumType w:start="1"/>
          <w:cols w:space="720"/>
        </w:sectPr>
      </w:pPr>
    </w:p>
    <w:p w:rsidR="00A746D1" w:rsidRDefault="00807AF4">
      <w:pPr>
        <w:pStyle w:val="Corpsdetexte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56.55pt;height:19.95pt;mso-position-horizontal-relative:char;mso-position-vertical-relative:line" coordsize="9131,399">
            <v:rect id="_x0000_s1037" style="position:absolute;top:9;width:9131;height:380" fillcolor="#b6dde8" stroked="f"/>
            <v:shape id="_x0000_s1036" style="position:absolute;width:9131;height:399" coordsize="9131,399" o:spt="100" adj="0,,0" path="m9131,389l,389r,10l9131,399r,-10xm9131,l,,,10r9131,l9131,xe" fillcolor="black" stroked="f">
              <v:stroke joinstyle="round"/>
              <v:formulas/>
              <v:path arrowok="t" o:connecttype="segments"/>
            </v:shape>
            <v:shape id="_x0000_s1035" type="#_x0000_t202" style="position:absolute;top:9;width:9131;height:380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OUVERTURE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COMPTE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PORTAIL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CNL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46D1" w:rsidRDefault="00A746D1">
      <w:pPr>
        <w:pStyle w:val="Corpsdetexte"/>
        <w:spacing w:before="3"/>
        <w:ind w:left="0"/>
        <w:rPr>
          <w:sz w:val="9"/>
        </w:rPr>
      </w:pPr>
    </w:p>
    <w:p w:rsidR="00A746D1" w:rsidRDefault="007F5868">
      <w:pPr>
        <w:pStyle w:val="Corpsdetexte"/>
        <w:spacing w:before="52" w:line="276" w:lineRule="auto"/>
        <w:ind w:right="133"/>
        <w:jc w:val="both"/>
      </w:pPr>
      <w:r>
        <w:t>Si vous ne disposez pas encore d’un compte rattaché à l’entreprise concernée, vous devez</w:t>
      </w:r>
      <w:r>
        <w:rPr>
          <w:spacing w:val="1"/>
        </w:rPr>
        <w:t xml:space="preserve"> </w:t>
      </w:r>
      <w:r>
        <w:t>déposer une demande qui sera traitée dans les 72 heures maximum pour ensuite, à partir de</w:t>
      </w:r>
      <w:r>
        <w:rPr>
          <w:spacing w:val="-5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espace</w:t>
      </w:r>
      <w:r>
        <w:rPr>
          <w:spacing w:val="-3"/>
        </w:rPr>
        <w:t xml:space="preserve"> </w:t>
      </w:r>
      <w:r>
        <w:t>personnel,</w:t>
      </w:r>
      <w:r>
        <w:rPr>
          <w:spacing w:val="-2"/>
        </w:rPr>
        <w:t xml:space="preserve"> </w:t>
      </w:r>
      <w:r>
        <w:t>avoir accès aux</w:t>
      </w:r>
      <w:r>
        <w:rPr>
          <w:spacing w:val="-4"/>
        </w:rPr>
        <w:t xml:space="preserve"> </w:t>
      </w:r>
      <w:r>
        <w:t>formulaires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dispositifs</w:t>
      </w:r>
      <w:r>
        <w:rPr>
          <w:spacing w:val="1"/>
        </w:rPr>
        <w:t xml:space="preserve"> </w:t>
      </w:r>
      <w:r>
        <w:rPr>
          <w:i/>
        </w:rPr>
        <w:t>Librairie</w:t>
      </w:r>
      <w:r>
        <w:t>.</w:t>
      </w:r>
    </w:p>
    <w:p w:rsidR="00A746D1" w:rsidRDefault="007F5868">
      <w:pPr>
        <w:pStyle w:val="Corpsdetexte"/>
        <w:spacing w:before="201"/>
        <w:jc w:val="both"/>
      </w:pPr>
      <w:r>
        <w:t>Utilisez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tutoriels</w:t>
      </w:r>
      <w:r>
        <w:rPr>
          <w:spacing w:val="-4"/>
        </w:rPr>
        <w:t xml:space="preserve"> </w:t>
      </w:r>
      <w:r>
        <w:t>dédiés,</w:t>
      </w:r>
      <w:r>
        <w:rPr>
          <w:spacing w:val="-1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suivant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lien.</w:t>
      </w:r>
    </w:p>
    <w:p w:rsidR="00A746D1" w:rsidRDefault="00A746D1">
      <w:pPr>
        <w:pStyle w:val="Corpsdetexte"/>
        <w:spacing w:before="10"/>
        <w:ind w:left="0"/>
        <w:rPr>
          <w:sz w:val="19"/>
        </w:rPr>
      </w:pPr>
    </w:p>
    <w:p w:rsidR="00A746D1" w:rsidRDefault="00807AF4">
      <w:pPr>
        <w:pStyle w:val="Corpsdetexte"/>
        <w:spacing w:line="278" w:lineRule="auto"/>
      </w:pPr>
      <w:hyperlink r:id="rId13">
        <w:r w:rsidR="007F5868">
          <w:rPr>
            <w:color w:val="0000FF"/>
            <w:spacing w:val="-1"/>
            <w:u w:val="single" w:color="0000FF"/>
          </w:rPr>
          <w:t>https://centrenationaldulivre.fr/aides-financement/le-portail-numerique-des-demandes-d-</w:t>
        </w:r>
      </w:hyperlink>
      <w:r w:rsidR="007F5868">
        <w:rPr>
          <w:color w:val="0000FF"/>
        </w:rPr>
        <w:t xml:space="preserve"> </w:t>
      </w:r>
      <w:hyperlink r:id="rId14">
        <w:r w:rsidR="007F5868">
          <w:rPr>
            <w:color w:val="0000FF"/>
            <w:u w:val="single" w:color="0000FF"/>
          </w:rPr>
          <w:t>aides</w:t>
        </w:r>
      </w:hyperlink>
    </w:p>
    <w:p w:rsidR="00A746D1" w:rsidRDefault="00A746D1">
      <w:pPr>
        <w:pStyle w:val="Corpsdetexte"/>
        <w:spacing w:before="8"/>
        <w:ind w:left="0"/>
        <w:rPr>
          <w:sz w:val="11"/>
        </w:rPr>
      </w:pPr>
    </w:p>
    <w:p w:rsidR="00A746D1" w:rsidRDefault="007F5868">
      <w:pPr>
        <w:pStyle w:val="Corpsdetexte"/>
        <w:spacing w:before="52"/>
        <w:jc w:val="both"/>
      </w:pPr>
      <w:r>
        <w:t>Cocher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case:</w:t>
      </w:r>
      <w:r>
        <w:rPr>
          <w:spacing w:val="-1"/>
        </w:rPr>
        <w:t xml:space="preserve"> </w:t>
      </w:r>
      <w:r>
        <w:t>«Votre</w:t>
      </w:r>
      <w:r>
        <w:rPr>
          <w:spacing w:val="-4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d’aide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CNL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structure»</w:t>
      </w:r>
    </w:p>
    <w:p w:rsidR="00A746D1" w:rsidRDefault="007F5868">
      <w:pPr>
        <w:pStyle w:val="Corpsdetexte"/>
        <w:spacing w:before="11"/>
        <w:ind w:left="0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155929</wp:posOffset>
            </wp:positionV>
            <wp:extent cx="5644081" cy="23355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081" cy="233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AF4">
        <w:pict>
          <v:group id="_x0000_s1030" style="position:absolute;margin-left:69.4pt;margin-top:208.9pt;width:456.55pt;height:19.8pt;z-index:-15726592;mso-wrap-distance-left:0;mso-wrap-distance-right:0;mso-position-horizontal-relative:page;mso-position-vertical-relative:text" coordorigin="1388,4178" coordsize="9131,396">
            <v:rect id="_x0000_s1033" style="position:absolute;left:1387;top:4187;width:9131;height:377" fillcolor="#b6dde8" stroked="f"/>
            <v:shape id="_x0000_s1032" style="position:absolute;left:1387;top:4177;width:9131;height:396" coordorigin="1388,4178" coordsize="9131,396" o:spt="100" adj="0,,0" path="m10519,4564r-9131,l1388,4574r9131,l10519,4564xm10519,4178r-9131,l1388,4187r9131,l10519,4178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387;top:4187;width:9131;height:377" filled="f" stroked="f">
              <v:textbox inset="0,0,0,0">
                <w:txbxContent>
                  <w:p w:rsidR="00A746D1" w:rsidRDefault="007F5868">
                    <w:pPr>
                      <w:spacing w:before="21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Etape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CONSTITUTION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D’UNE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FORMULAIRE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6D1" w:rsidRDefault="00A746D1">
      <w:pPr>
        <w:pStyle w:val="Corpsdetexte"/>
        <w:spacing w:before="3"/>
        <w:ind w:left="0"/>
        <w:rPr>
          <w:sz w:val="15"/>
        </w:rPr>
      </w:pPr>
    </w:p>
    <w:p w:rsidR="00A746D1" w:rsidRDefault="007F5868">
      <w:pPr>
        <w:pStyle w:val="Corpsdetexte"/>
        <w:spacing w:before="169" w:line="276" w:lineRule="auto"/>
        <w:ind w:right="139"/>
        <w:jc w:val="both"/>
      </w:pPr>
      <w:r w:rsidRPr="00F76580">
        <w:rPr>
          <w:b/>
        </w:rPr>
        <w:t xml:space="preserve">L’envoi par mail d’éléments au sujet d’un projet en cours ne constitue en aucun cas </w:t>
      </w:r>
      <w:r w:rsidR="00136875">
        <w:rPr>
          <w:b/>
        </w:rPr>
        <w:t xml:space="preserve">un </w:t>
      </w:r>
      <w:r w:rsidRPr="00F76580">
        <w:rPr>
          <w:b/>
        </w:rPr>
        <w:t>dépôt</w:t>
      </w:r>
      <w:r w:rsidRPr="00F76580">
        <w:rPr>
          <w:b/>
          <w:spacing w:val="1"/>
        </w:rPr>
        <w:t xml:space="preserve"> </w:t>
      </w:r>
      <w:r w:rsidRPr="00F76580">
        <w:rPr>
          <w:b/>
        </w:rPr>
        <w:t>officiel</w:t>
      </w:r>
      <w:r w:rsidR="00136875">
        <w:rPr>
          <w:b/>
        </w:rPr>
        <w:t xml:space="preserve"> de demande</w:t>
      </w:r>
      <w:r>
        <w:t>. Seuls les dossiers complets, répondant aux critères d’éligibilité</w:t>
      </w:r>
      <w:r w:rsidR="00136875">
        <w:t>,</w:t>
      </w:r>
      <w:r>
        <w:t xml:space="preserve"> et transmis via la</w:t>
      </w:r>
      <w:r>
        <w:rPr>
          <w:spacing w:val="1"/>
        </w:rPr>
        <w:t xml:space="preserve"> </w:t>
      </w:r>
      <w:r>
        <w:t>plateforme numérique du CNL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présentés au</w:t>
      </w:r>
      <w:r>
        <w:rPr>
          <w:spacing w:val="-2"/>
        </w:rPr>
        <w:t xml:space="preserve"> </w:t>
      </w:r>
      <w:r>
        <w:t>comité</w:t>
      </w:r>
      <w:r>
        <w:rPr>
          <w:spacing w:val="3"/>
        </w:rPr>
        <w:t xml:space="preserve"> </w:t>
      </w:r>
      <w:r>
        <w:t>d’aides économiques.</w:t>
      </w:r>
    </w:p>
    <w:p w:rsidR="00A746D1" w:rsidRDefault="007F5868">
      <w:pPr>
        <w:pStyle w:val="Corpsdetexte"/>
        <w:spacing w:before="202"/>
        <w:jc w:val="both"/>
      </w:pPr>
      <w:r>
        <w:t>Pour</w:t>
      </w:r>
      <w:r>
        <w:rPr>
          <w:spacing w:val="-6"/>
        </w:rPr>
        <w:t xml:space="preserve"> </w:t>
      </w:r>
      <w:r>
        <w:t>accéder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portail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hyperlink r:id="rId16">
        <w:r>
          <w:rPr>
            <w:color w:val="0000FF"/>
            <w:u w:val="single" w:color="0000FF"/>
          </w:rPr>
          <w:t>https://www.cnl-demandesdaides.fr/</w:t>
        </w:r>
      </w:hyperlink>
    </w:p>
    <w:p w:rsidR="00A746D1" w:rsidRDefault="00A746D1">
      <w:pPr>
        <w:pStyle w:val="Corpsdetexte"/>
        <w:spacing w:before="9"/>
        <w:ind w:left="0"/>
        <w:rPr>
          <w:sz w:val="15"/>
        </w:rPr>
      </w:pPr>
    </w:p>
    <w:p w:rsidR="00A746D1" w:rsidRDefault="007F5868">
      <w:pPr>
        <w:pStyle w:val="Corpsdetexte"/>
        <w:spacing w:before="52" w:line="276" w:lineRule="auto"/>
        <w:ind w:right="369"/>
      </w:pPr>
      <w:r>
        <w:t>Ce portail étant une solution web, il vous est conseillé de sauvegarder régulièrement votre</w:t>
      </w:r>
      <w:r>
        <w:rPr>
          <w:spacing w:val="-52"/>
        </w:rPr>
        <w:t xml:space="preserve"> </w:t>
      </w:r>
      <w:r>
        <w:t>saisie.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pourrez compléter votre</w:t>
      </w:r>
      <w:r>
        <w:rPr>
          <w:spacing w:val="-2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que vous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l’aurez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transmise.</w:t>
      </w:r>
    </w:p>
    <w:p w:rsidR="00A746D1" w:rsidRDefault="00F76580">
      <w:pPr>
        <w:pStyle w:val="Corpsdetexte"/>
        <w:spacing w:before="201" w:line="276" w:lineRule="auto"/>
        <w:ind w:right="133"/>
        <w:jc w:val="both"/>
      </w:pPr>
      <w:r>
        <w:t>En tout état de cause</w:t>
      </w:r>
      <w:r w:rsidR="007F5868">
        <w:t>, prévoyez du temps pour réunir les pièces et</w:t>
      </w:r>
      <w:r w:rsidR="007F5868">
        <w:rPr>
          <w:spacing w:val="1"/>
        </w:rPr>
        <w:t xml:space="preserve"> </w:t>
      </w:r>
      <w:r w:rsidR="007F5868">
        <w:t xml:space="preserve">compléter les éléments demandés en ligne. Merci de remplir avec soin les fiches </w:t>
      </w:r>
      <w:r w:rsidR="00136875">
        <w:t>« </w:t>
      </w:r>
      <w:r w:rsidR="007F5868">
        <w:t>personne</w:t>
      </w:r>
      <w:r w:rsidR="00136875">
        <w:t> »</w:t>
      </w:r>
      <w:r w:rsidR="007F5868">
        <w:t>,</w:t>
      </w:r>
      <w:r w:rsidR="007F5868">
        <w:rPr>
          <w:spacing w:val="1"/>
        </w:rPr>
        <w:t xml:space="preserve"> </w:t>
      </w:r>
      <w:r w:rsidR="00136875">
        <w:rPr>
          <w:spacing w:val="1"/>
        </w:rPr>
        <w:t>« </w:t>
      </w:r>
      <w:r w:rsidR="007F5868">
        <w:t>structure</w:t>
      </w:r>
      <w:r w:rsidR="00136875">
        <w:t> »</w:t>
      </w:r>
      <w:r w:rsidR="007F5868">
        <w:rPr>
          <w:spacing w:val="-2"/>
        </w:rPr>
        <w:t xml:space="preserve"> </w:t>
      </w:r>
      <w:r w:rsidR="007F5868">
        <w:t>et</w:t>
      </w:r>
      <w:r w:rsidR="007F5868">
        <w:rPr>
          <w:spacing w:val="-1"/>
        </w:rPr>
        <w:t xml:space="preserve"> </w:t>
      </w:r>
      <w:r w:rsidR="00136875">
        <w:rPr>
          <w:spacing w:val="-1"/>
        </w:rPr>
        <w:t>« </w:t>
      </w:r>
      <w:r w:rsidR="007F5868">
        <w:t>établissement</w:t>
      </w:r>
      <w:r w:rsidR="00136875">
        <w:t> »</w:t>
      </w:r>
      <w:r w:rsidR="007F5868">
        <w:rPr>
          <w:spacing w:val="3"/>
        </w:rPr>
        <w:t xml:space="preserve"> </w:t>
      </w:r>
      <w:r w:rsidR="007F5868">
        <w:t>ainsi</w:t>
      </w:r>
      <w:r w:rsidR="007F5868">
        <w:rPr>
          <w:spacing w:val="-3"/>
        </w:rPr>
        <w:t xml:space="preserve"> </w:t>
      </w:r>
      <w:r w:rsidR="007F5868">
        <w:t>que les</w:t>
      </w:r>
      <w:r w:rsidR="007F5868">
        <w:rPr>
          <w:spacing w:val="-2"/>
        </w:rPr>
        <w:t xml:space="preserve"> </w:t>
      </w:r>
      <w:r w:rsidR="007F5868">
        <w:t>onglets et rubriques concernés.</w:t>
      </w:r>
    </w:p>
    <w:p w:rsidR="00A746D1" w:rsidRDefault="007F5868">
      <w:pPr>
        <w:pStyle w:val="Corpsdetexte"/>
        <w:spacing w:before="198" w:line="278" w:lineRule="auto"/>
        <w:ind w:right="142"/>
        <w:jc w:val="both"/>
      </w:pP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à tout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accéder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 dossier,</w:t>
      </w:r>
      <w:r>
        <w:rPr>
          <w:spacing w:val="1"/>
        </w:rPr>
        <w:t xml:space="preserve"> </w:t>
      </w:r>
      <w:r>
        <w:t>enregistrer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progressions</w:t>
      </w:r>
      <w:r>
        <w:rPr>
          <w:spacing w:val="1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revenir</w:t>
      </w:r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transmettre.</w:t>
      </w:r>
    </w:p>
    <w:p w:rsidR="00136875" w:rsidRDefault="00F76580" w:rsidP="00136875">
      <w:pPr>
        <w:pStyle w:val="Corpsdetexte"/>
        <w:spacing w:before="201"/>
        <w:jc w:val="both"/>
      </w:pPr>
      <w:r>
        <w:t>En parallèle,</w:t>
      </w:r>
      <w:r w:rsidR="007F5868">
        <w:t xml:space="preserve"> </w:t>
      </w:r>
      <w:r>
        <w:t xml:space="preserve">vous </w:t>
      </w:r>
      <w:r w:rsidR="007F5868">
        <w:t xml:space="preserve">devez tenir informé le pôle Librairie de tout changement </w:t>
      </w:r>
      <w:r>
        <w:t xml:space="preserve">lié à votre projet </w:t>
      </w:r>
      <w:r w:rsidR="007F5868">
        <w:t>(</w:t>
      </w:r>
      <w:r w:rsidR="00136875">
        <w:t>évolution de</w:t>
      </w:r>
      <w:r>
        <w:t xml:space="preserve"> </w:t>
      </w:r>
      <w:r w:rsidR="007F5868">
        <w:t>calendrier,</w:t>
      </w:r>
      <w:r w:rsidR="007F5868">
        <w:rPr>
          <w:spacing w:val="1"/>
        </w:rPr>
        <w:t xml:space="preserve"> </w:t>
      </w:r>
      <w:r w:rsidR="007F5868">
        <w:t>abandon</w:t>
      </w:r>
      <w:r w:rsidR="007F5868">
        <w:rPr>
          <w:spacing w:val="-2"/>
        </w:rPr>
        <w:t xml:space="preserve"> </w:t>
      </w:r>
      <w:r w:rsidR="007F5868">
        <w:t>ou</w:t>
      </w:r>
      <w:r w:rsidR="007F5868">
        <w:rPr>
          <w:spacing w:val="-1"/>
        </w:rPr>
        <w:t xml:space="preserve"> </w:t>
      </w:r>
      <w:r w:rsidR="007F5868">
        <w:t>maintien</w:t>
      </w:r>
      <w:r w:rsidR="007F5868">
        <w:rPr>
          <w:spacing w:val="-1"/>
        </w:rPr>
        <w:t xml:space="preserve"> </w:t>
      </w:r>
      <w:r w:rsidR="007F5868">
        <w:t>du</w:t>
      </w:r>
      <w:r w:rsidR="007F5868">
        <w:rPr>
          <w:spacing w:val="-1"/>
        </w:rPr>
        <w:t xml:space="preserve"> </w:t>
      </w:r>
      <w:r w:rsidR="007F5868">
        <w:t>projet,</w:t>
      </w:r>
      <w:r w:rsidR="007F5868">
        <w:rPr>
          <w:spacing w:val="1"/>
        </w:rPr>
        <w:t xml:space="preserve"> </w:t>
      </w:r>
      <w:r w:rsidR="005374CE">
        <w:rPr>
          <w:spacing w:val="1"/>
        </w:rPr>
        <w:t xml:space="preserve">évolution des coûts, </w:t>
      </w:r>
      <w:r w:rsidR="00136875">
        <w:rPr>
          <w:spacing w:val="1"/>
        </w:rPr>
        <w:t xml:space="preserve">modification </w:t>
      </w:r>
      <w:r w:rsidR="00136875">
        <w:rPr>
          <w:spacing w:val="1"/>
        </w:rPr>
        <w:lastRenderedPageBreak/>
        <w:t>des</w:t>
      </w:r>
      <w:r>
        <w:rPr>
          <w:spacing w:val="1"/>
        </w:rPr>
        <w:t xml:space="preserve"> </w:t>
      </w:r>
      <w:r w:rsidR="007F5868">
        <w:t>financement</w:t>
      </w:r>
      <w:r>
        <w:t xml:space="preserve">s, </w:t>
      </w:r>
      <w:r w:rsidRPr="00F76580">
        <w:rPr>
          <w:i/>
        </w:rPr>
        <w:t>etc</w:t>
      </w:r>
      <w:r w:rsidR="00B9145D">
        <w:rPr>
          <w:i/>
        </w:rPr>
        <w:t>.</w:t>
      </w:r>
      <w:r>
        <w:t>) ou à votre dossier administratif (RIB,</w:t>
      </w:r>
      <w:r>
        <w:rPr>
          <w:spacing w:val="-3"/>
        </w:rPr>
        <w:t xml:space="preserve"> </w:t>
      </w:r>
      <w:r>
        <w:t>adresse</w:t>
      </w:r>
      <w:r w:rsidR="00136875">
        <w:t xml:space="preserve"> professionnelle</w:t>
      </w:r>
      <w:r>
        <w:t xml:space="preserve">, </w:t>
      </w:r>
      <w:r w:rsidRPr="00F76580">
        <w:rPr>
          <w:i/>
        </w:rPr>
        <w:t>etc</w:t>
      </w:r>
      <w:r>
        <w:t>.).</w:t>
      </w:r>
    </w:p>
    <w:p w:rsidR="00136875" w:rsidRDefault="00136875" w:rsidP="00136875">
      <w:pPr>
        <w:pStyle w:val="Corpsdetexte"/>
        <w:spacing w:before="201"/>
        <w:jc w:val="both"/>
      </w:pPr>
    </w:p>
    <w:p w:rsidR="00136875" w:rsidRDefault="00136875" w:rsidP="00136875">
      <w:pPr>
        <w:pStyle w:val="Corpsdetexte"/>
        <w:spacing w:before="37" w:line="276" w:lineRule="auto"/>
        <w:ind w:left="0" w:right="132"/>
        <w:jc w:val="both"/>
      </w:pPr>
      <w:r>
        <w:t xml:space="preserve">Il faut impérativement </w:t>
      </w:r>
      <w:r w:rsidRPr="00F76580">
        <w:rPr>
          <w:b/>
        </w:rPr>
        <w:t>respecter la date limite de transmission de votre dossier</w:t>
      </w:r>
      <w:r>
        <w:t xml:space="preserve"> même s’il vous</w:t>
      </w:r>
      <w:r>
        <w:rPr>
          <w:spacing w:val="1"/>
        </w:rPr>
        <w:t xml:space="preserve"> </w:t>
      </w:r>
      <w:r>
        <w:t>manque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administratifs.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CNL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restituer,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nécessaire, votre</w:t>
      </w:r>
      <w:r>
        <w:rPr>
          <w:spacing w:val="-2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l’actualiser.</w:t>
      </w:r>
    </w:p>
    <w:p w:rsidR="00136875" w:rsidRPr="00F76580" w:rsidRDefault="00136875" w:rsidP="00136875">
      <w:pPr>
        <w:pStyle w:val="Corpsdetexte"/>
        <w:spacing w:before="37" w:line="276" w:lineRule="auto"/>
        <w:ind w:right="132"/>
        <w:jc w:val="both"/>
      </w:pPr>
    </w:p>
    <w:p w:rsidR="00B9145D" w:rsidRDefault="00B9145D" w:rsidP="00136875">
      <w:pPr>
        <w:pStyle w:val="Corpsdetexte"/>
        <w:jc w:val="both"/>
        <w:rPr>
          <w:i/>
        </w:rPr>
      </w:pPr>
      <w:r w:rsidRPr="00B9145D">
        <w:rPr>
          <w:i/>
        </w:rPr>
        <w:t>A noter : le</w:t>
      </w:r>
      <w:r w:rsidR="00136875" w:rsidRPr="00B9145D">
        <w:rPr>
          <w:i/>
          <w:spacing w:val="-2"/>
        </w:rPr>
        <w:t xml:space="preserve"> </w:t>
      </w:r>
      <w:r w:rsidRPr="00B9145D">
        <w:rPr>
          <w:i/>
        </w:rPr>
        <w:t>formulaire</w:t>
      </w:r>
      <w:r w:rsidR="00136875" w:rsidRPr="00B9145D">
        <w:rPr>
          <w:i/>
          <w:spacing w:val="-3"/>
        </w:rPr>
        <w:t xml:space="preserve"> </w:t>
      </w:r>
      <w:r w:rsidR="00136875" w:rsidRPr="00B9145D">
        <w:rPr>
          <w:i/>
        </w:rPr>
        <w:t>de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l’aide</w:t>
      </w:r>
      <w:r w:rsidR="00136875" w:rsidRPr="00B9145D">
        <w:rPr>
          <w:i/>
          <w:spacing w:val="-3"/>
        </w:rPr>
        <w:t xml:space="preserve"> </w:t>
      </w:r>
      <w:r w:rsidR="00136875" w:rsidRPr="00B9145D">
        <w:rPr>
          <w:i/>
        </w:rPr>
        <w:t>à</w:t>
      </w:r>
      <w:r w:rsidR="00136875" w:rsidRPr="00B9145D">
        <w:rPr>
          <w:i/>
          <w:spacing w:val="-2"/>
        </w:rPr>
        <w:t xml:space="preserve"> </w:t>
      </w:r>
      <w:r w:rsidR="00136875" w:rsidRPr="00B9145D">
        <w:rPr>
          <w:i/>
        </w:rPr>
        <w:t>la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modernisation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est</w:t>
      </w:r>
      <w:r w:rsidR="00136875" w:rsidRPr="00B9145D">
        <w:rPr>
          <w:i/>
          <w:spacing w:val="1"/>
        </w:rPr>
        <w:t xml:space="preserve"> </w:t>
      </w:r>
      <w:r w:rsidR="00136875" w:rsidRPr="00B9145D">
        <w:rPr>
          <w:i/>
        </w:rPr>
        <w:t>similaire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à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celui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de</w:t>
      </w:r>
      <w:r w:rsidR="00136875" w:rsidRPr="00B9145D">
        <w:rPr>
          <w:i/>
          <w:spacing w:val="-4"/>
        </w:rPr>
        <w:t xml:space="preserve"> </w:t>
      </w:r>
      <w:r w:rsidR="00136875" w:rsidRPr="00B9145D">
        <w:rPr>
          <w:i/>
        </w:rPr>
        <w:t>l’aide</w:t>
      </w:r>
      <w:r w:rsidR="00136875" w:rsidRPr="00B9145D">
        <w:rPr>
          <w:i/>
          <w:spacing w:val="-1"/>
        </w:rPr>
        <w:t xml:space="preserve"> </w:t>
      </w:r>
      <w:r w:rsidR="00136875" w:rsidRPr="00B9145D">
        <w:rPr>
          <w:i/>
        </w:rPr>
        <w:t>économique</w:t>
      </w:r>
      <w:r>
        <w:rPr>
          <w:i/>
        </w:rPr>
        <w:t>.</w:t>
      </w:r>
    </w:p>
    <w:p w:rsidR="00B9145D" w:rsidRDefault="00B9145D" w:rsidP="00136875">
      <w:pPr>
        <w:pStyle w:val="Corpsdetexte"/>
        <w:jc w:val="both"/>
        <w:rPr>
          <w:i/>
        </w:rPr>
      </w:pPr>
    </w:p>
    <w:p w:rsidR="00136875" w:rsidRPr="00B9145D" w:rsidRDefault="00B9145D" w:rsidP="00136875">
      <w:pPr>
        <w:pStyle w:val="Corpsdetexte"/>
        <w:jc w:val="both"/>
        <w:rPr>
          <w:i/>
        </w:rPr>
      </w:pPr>
      <w:r>
        <w:rPr>
          <w:i/>
        </w:rPr>
        <w:t>Néanmoins, les champs relatifs à la création ou à la reprise de librairie ainsi qu’à l’obtention d’un prêt ne doivent pas être complétés</w:t>
      </w:r>
      <w:r w:rsidR="00136875" w:rsidRPr="00B9145D">
        <w:rPr>
          <w:i/>
        </w:rPr>
        <w:t>.</w:t>
      </w:r>
    </w:p>
    <w:p w:rsidR="00136875" w:rsidRDefault="00B9145D" w:rsidP="00136875">
      <w:pPr>
        <w:pStyle w:val="Corpsdetexte"/>
        <w:spacing w:line="278" w:lineRule="auto"/>
        <w:ind w:right="605"/>
        <w:jc w:val="both"/>
      </w:pPr>
      <w:r>
        <w:t>V</w:t>
      </w:r>
      <w:r w:rsidR="00136875">
        <w:t>ous</w:t>
      </w:r>
      <w:r w:rsidR="00136875">
        <w:rPr>
          <w:spacing w:val="-1"/>
        </w:rPr>
        <w:t xml:space="preserve"> </w:t>
      </w:r>
      <w:r w:rsidR="00136875">
        <w:t>ne</w:t>
      </w:r>
      <w:r w:rsidR="00136875">
        <w:rPr>
          <w:spacing w:val="1"/>
        </w:rPr>
        <w:t xml:space="preserve"> </w:t>
      </w:r>
      <w:r w:rsidR="00136875">
        <w:t xml:space="preserve">devez </w:t>
      </w:r>
      <w:r>
        <w:t xml:space="preserve">ainsi </w:t>
      </w:r>
      <w:r w:rsidR="00136875">
        <w:t>pas cocher</w:t>
      </w:r>
      <w:r w:rsidR="00136875">
        <w:rPr>
          <w:spacing w:val="2"/>
        </w:rPr>
        <w:t xml:space="preserve"> </w:t>
      </w:r>
      <w:r w:rsidR="00136875">
        <w:t>:</w:t>
      </w:r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line="276" w:lineRule="auto"/>
        <w:ind w:left="856" w:right="134"/>
        <w:rPr>
          <w:sz w:val="24"/>
        </w:rPr>
      </w:pPr>
      <w:r>
        <w:rPr>
          <w:sz w:val="24"/>
        </w:rPr>
        <w:t xml:space="preserve">les cases </w:t>
      </w:r>
      <w:r>
        <w:rPr>
          <w:i/>
          <w:sz w:val="24"/>
        </w:rPr>
        <w:t xml:space="preserve">Création </w:t>
      </w:r>
      <w:r>
        <w:rPr>
          <w:sz w:val="24"/>
        </w:rPr>
        <w:t xml:space="preserve">ou </w:t>
      </w:r>
      <w:r>
        <w:rPr>
          <w:i/>
          <w:sz w:val="24"/>
        </w:rPr>
        <w:t>Restructuration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Ni, sauf cas de figure particulier et après</w:t>
      </w:r>
      <w:r>
        <w:rPr>
          <w:spacing w:val="1"/>
          <w:sz w:val="24"/>
        </w:rPr>
        <w:t xml:space="preserve"> </w:t>
      </w:r>
      <w:r>
        <w:rPr>
          <w:sz w:val="24"/>
        </w:rPr>
        <w:t>échange,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Déménagement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Reprise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Transmission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relèvent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l’aide</w:t>
      </w:r>
      <w:r>
        <w:rPr>
          <w:spacing w:val="1"/>
          <w:sz w:val="24"/>
        </w:rPr>
        <w:t xml:space="preserve"> </w:t>
      </w:r>
      <w:r>
        <w:rPr>
          <w:sz w:val="24"/>
        </w:rPr>
        <w:t>économique.</w:t>
      </w:r>
    </w:p>
    <w:p w:rsidR="00136875" w:rsidRP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before="4"/>
        <w:ind w:left="856" w:hanging="361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  <w:r>
        <w:rPr>
          <w:spacing w:val="-4"/>
          <w:sz w:val="24"/>
        </w:rPr>
        <w:t xml:space="preserve"> </w:t>
      </w:r>
      <w:r>
        <w:rPr>
          <w:sz w:val="24"/>
        </w:rPr>
        <w:t>au prêt.</w:t>
      </w:r>
    </w:p>
    <w:p w:rsidR="00136875" w:rsidRDefault="00136875" w:rsidP="00136875">
      <w:pPr>
        <w:pStyle w:val="Corpsdetexte"/>
        <w:spacing w:before="201"/>
        <w:ind w:left="0"/>
        <w:jc w:val="both"/>
      </w:pPr>
      <w:r>
        <w:rPr>
          <w:noProof/>
          <w:position w:val="1"/>
          <w:lang w:eastAsia="fr-FR"/>
        </w:rPr>
        <w:drawing>
          <wp:inline distT="0" distB="0" distL="0" distR="0" wp14:anchorId="23476FB4" wp14:editId="06950411">
            <wp:extent cx="4751708" cy="2588685"/>
            <wp:effectExtent l="0" t="0" r="0" b="254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465" cy="25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75" w:rsidRDefault="00136875" w:rsidP="00B9145D">
      <w:pPr>
        <w:spacing w:before="238" w:line="278" w:lineRule="auto"/>
        <w:ind w:left="136" w:right="134"/>
        <w:jc w:val="both"/>
      </w:pPr>
      <w:r>
        <w:t>Le taux d’intervention étant au maximum de 70%, il vous est conseillé de sécuriser votre plan de</w:t>
      </w:r>
      <w:r>
        <w:rPr>
          <w:spacing w:val="1"/>
        </w:rPr>
        <w:t xml:space="preserve"> </w:t>
      </w:r>
      <w:r>
        <w:t>financement</w:t>
      </w:r>
      <w:r>
        <w:rPr>
          <w:spacing w:val="-1"/>
        </w:rPr>
        <w:t xml:space="preserve"> </w:t>
      </w:r>
      <w:r>
        <w:t>à hauteur d’au</w:t>
      </w:r>
      <w:r>
        <w:rPr>
          <w:spacing w:val="-1"/>
        </w:rPr>
        <w:t xml:space="preserve"> </w:t>
      </w:r>
      <w:r>
        <w:t>moins 50%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dehors de</w:t>
      </w:r>
      <w:r>
        <w:rPr>
          <w:spacing w:val="-5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subvention</w:t>
      </w:r>
      <w:r>
        <w:rPr>
          <w:spacing w:val="-5"/>
        </w:rPr>
        <w:t xml:space="preserve"> </w:t>
      </w:r>
      <w:r>
        <w:t>CNL.</w:t>
      </w:r>
    </w:p>
    <w:p w:rsidR="005374CE" w:rsidRDefault="005374CE" w:rsidP="005374CE">
      <w:pPr>
        <w:spacing w:before="120" w:line="278" w:lineRule="auto"/>
        <w:ind w:left="136" w:right="136"/>
        <w:jc w:val="both"/>
      </w:pPr>
      <w:r>
        <w:t xml:space="preserve">Dans les pièces jointes, le plan de trésorerie prévisionnel n’est pas obligatoire. Il vous le </w:t>
      </w:r>
      <w:proofErr w:type="spellStart"/>
      <w:r>
        <w:t>szera</w:t>
      </w:r>
      <w:proofErr w:type="spellEnd"/>
      <w:r>
        <w:t xml:space="preserve"> demandé si la situation le nécessite. </w:t>
      </w:r>
    </w:p>
    <w:p w:rsidR="00136875" w:rsidRDefault="00136875" w:rsidP="00136875">
      <w:pPr>
        <w:pStyle w:val="Corpsdetexte"/>
        <w:ind w:left="0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126365</wp:posOffset>
                </wp:positionV>
                <wp:extent cx="5798185" cy="253365"/>
                <wp:effectExtent l="0" t="0" r="0" b="0"/>
                <wp:wrapTopAndBottom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53365"/>
                          <a:chOff x="1388" y="199"/>
                          <a:chExt cx="9131" cy="399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208"/>
                            <a:ext cx="9131" cy="38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1387" y="198"/>
                            <a:ext cx="9131" cy="399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587 199"/>
                              <a:gd name="T3" fmla="*/ 587 h 399"/>
                              <a:gd name="T4" fmla="+- 0 1388 1388"/>
                              <a:gd name="T5" fmla="*/ T4 w 9131"/>
                              <a:gd name="T6" fmla="+- 0 587 199"/>
                              <a:gd name="T7" fmla="*/ 587 h 399"/>
                              <a:gd name="T8" fmla="+- 0 1388 1388"/>
                              <a:gd name="T9" fmla="*/ T8 w 9131"/>
                              <a:gd name="T10" fmla="+- 0 597 199"/>
                              <a:gd name="T11" fmla="*/ 597 h 399"/>
                              <a:gd name="T12" fmla="+- 0 10519 1388"/>
                              <a:gd name="T13" fmla="*/ T12 w 9131"/>
                              <a:gd name="T14" fmla="+- 0 597 199"/>
                              <a:gd name="T15" fmla="*/ 597 h 399"/>
                              <a:gd name="T16" fmla="+- 0 10519 1388"/>
                              <a:gd name="T17" fmla="*/ T16 w 9131"/>
                              <a:gd name="T18" fmla="+- 0 587 199"/>
                              <a:gd name="T19" fmla="*/ 587 h 399"/>
                              <a:gd name="T20" fmla="+- 0 10519 1388"/>
                              <a:gd name="T21" fmla="*/ T20 w 9131"/>
                              <a:gd name="T22" fmla="+- 0 199 199"/>
                              <a:gd name="T23" fmla="*/ 199 h 399"/>
                              <a:gd name="T24" fmla="+- 0 1388 1388"/>
                              <a:gd name="T25" fmla="*/ T24 w 9131"/>
                              <a:gd name="T26" fmla="+- 0 199 199"/>
                              <a:gd name="T27" fmla="*/ 199 h 399"/>
                              <a:gd name="T28" fmla="+- 0 1388 1388"/>
                              <a:gd name="T29" fmla="*/ T28 w 9131"/>
                              <a:gd name="T30" fmla="+- 0 208 199"/>
                              <a:gd name="T31" fmla="*/ 208 h 399"/>
                              <a:gd name="T32" fmla="+- 0 10519 1388"/>
                              <a:gd name="T33" fmla="*/ T32 w 9131"/>
                              <a:gd name="T34" fmla="+- 0 208 199"/>
                              <a:gd name="T35" fmla="*/ 208 h 399"/>
                              <a:gd name="T36" fmla="+- 0 10519 1388"/>
                              <a:gd name="T37" fmla="*/ T36 w 9131"/>
                              <a:gd name="T38" fmla="+- 0 199 199"/>
                              <a:gd name="T39" fmla="*/ 19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399">
                                <a:moveTo>
                                  <a:pt x="9131" y="388"/>
                                </a:moveTo>
                                <a:lnTo>
                                  <a:pt x="0" y="388"/>
                                </a:lnTo>
                                <a:lnTo>
                                  <a:pt x="0" y="398"/>
                                </a:lnTo>
                                <a:lnTo>
                                  <a:pt x="9131" y="398"/>
                                </a:lnTo>
                                <a:lnTo>
                                  <a:pt x="9131" y="388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31" y="9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8"/>
                            <a:ext cx="913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6875" w:rsidRDefault="00136875" w:rsidP="00136875">
                              <w:pPr>
                                <w:spacing w:before="21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PRATIQUES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69.4pt;margin-top:9.95pt;width:456.55pt;height:19.95pt;z-index:-15724032;mso-wrap-distance-left:0;mso-wrap-distance-right:0;mso-position-horizontal-relative:page" coordorigin="1388,199" coordsize="913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">
                <v:rect id="Rectangle 24" o:spid="_x0000_s1027" style="position:absolute;left:1387;top:208;width:913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c4sQA&#10;AADaAAAADwAAAGRycy9kb3ducmV2LnhtbESP3WrCQBSE7wXfYTlCb0Q31io2dZVgWvAiiH8PcMie&#10;JqHZsyG7avL23ULBy2FmvmHW287U4k6tqywrmE0jEMS51RUXCq6Xr8kKhPPIGmvLpKAnB9vNcLDG&#10;WNsHn+h+9oUIEHYxKii9b2IpXV6SQTe1DXHwvm1r0AfZFlK3+AhwU8vXKFpKgxWHhRIb2pWU/5xv&#10;RsGxysZ2nubN2yLJ+vf5/vbJ6UGpl1GXfIDw1Pln+L+91wq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nOLEAAAA2gAAAA8AAAAAAAAAAAAAAAAAmAIAAGRycy9k&#10;b3ducmV2LnhtbFBLBQYAAAAABAAEAPUAAACJAwAAAAA=&#10;" fillcolor="#b6dde8" stroked="f"/>
                <v:shape id="AutoShape 25" o:spid="_x0000_s1028" style="position:absolute;left:1387;top:198;width:9131;height:399;visibility:visible;mso-wrap-style:square;v-text-anchor:top" coordsize="913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UQ8EA&#10;AADaAAAADwAAAGRycy9kb3ducmV2LnhtbESP3YrCMBSE74V9h3AWvLOpXqh0jSKCIIisP/sAh+Zs&#10;W7Y5CUms1affCIKXw8x8wyxWvWlFRz40lhWMsxwEcWl1w5WCn8t2NAcRIrLG1jIpuFOA1fJjsMBC&#10;2xufqDvHSiQIhwIV1DG6QspQ1mQwZNYRJ+/XeoMxSV9J7fGW4KaVkzyfSoMNp4UaHW1qKv/OV6Pg&#10;wX5yPMnKXfe77829PLjedk6p4We//gIRqY/v8Ku90wpm8Ly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FEPBAAAA2gAAAA8AAAAAAAAAAAAAAAAAmAIAAGRycy9kb3du&#10;cmV2LnhtbFBLBQYAAAAABAAEAPUAAACGAwAAAAA=&#10;" path="m9131,388l,388r,10l9131,398r,-10xm9131,l,,,9r9131,l9131,xe" fillcolor="black" stroked="f">
                  <v:path arrowok="t" o:connecttype="custom" o:connectlocs="9131,587;0,587;0,597;9131,597;9131,587;9131,199;0,199;0,208;9131,208;9131,199" o:connectangles="0,0,0,0,0,0,0,0,0,0"/>
                </v:shape>
                <v:shape id="Text Box 26" o:spid="_x0000_s1029" type="#_x0000_t202" style="position:absolute;left:1387;top:208;width:913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36875" w:rsidRDefault="00136875" w:rsidP="00136875">
                        <w:pPr>
                          <w:spacing w:before="21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PRATIQUES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49"/>
          <w:tab w:val="left" w:pos="850"/>
        </w:tabs>
        <w:spacing w:before="169" w:line="276" w:lineRule="auto"/>
        <w:ind w:left="849" w:right="552" w:hanging="356"/>
        <w:jc w:val="left"/>
        <w:rPr>
          <w:sz w:val="24"/>
        </w:rPr>
      </w:pPr>
      <w:r>
        <w:rPr>
          <w:sz w:val="24"/>
        </w:rPr>
        <w:t>Pour votre communication ? après obtention de l’aide, le logo du CNL et la charte</w:t>
      </w:r>
      <w:r>
        <w:rPr>
          <w:spacing w:val="-52"/>
          <w:sz w:val="24"/>
        </w:rPr>
        <w:t xml:space="preserve"> </w:t>
      </w:r>
      <w:r>
        <w:rPr>
          <w:sz w:val="24"/>
        </w:rPr>
        <w:t>relative à son utilisation sont disponibles en suivant ce lien.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https://centrenationaldulivre.fr/charte-et-logo</w:t>
        </w:r>
      </w:hyperlink>
    </w:p>
    <w:p w:rsidR="00136875" w:rsidRDefault="00136875" w:rsidP="00136875">
      <w:pPr>
        <w:pStyle w:val="Paragraphedeliste"/>
        <w:numPr>
          <w:ilvl w:val="0"/>
          <w:numId w:val="1"/>
        </w:numPr>
        <w:tabs>
          <w:tab w:val="left" w:pos="857"/>
        </w:tabs>
        <w:spacing w:before="119" w:line="276" w:lineRule="auto"/>
        <w:ind w:left="856" w:right="510"/>
        <w:rPr>
          <w:sz w:val="24"/>
        </w:rPr>
      </w:pPr>
      <w:r>
        <w:rPr>
          <w:sz w:val="24"/>
        </w:rPr>
        <w:t>Pour tout problème technique, vous pouvez contacter l’assistance pour l’accès au</w:t>
      </w:r>
      <w:r>
        <w:rPr>
          <w:spacing w:val="-52"/>
          <w:sz w:val="24"/>
        </w:rPr>
        <w:t xml:space="preserve"> </w:t>
      </w:r>
      <w:r>
        <w:rPr>
          <w:sz w:val="24"/>
        </w:rPr>
        <w:t>portail au 01 49 57 68 87 (du lundi au vendredi entre 14h et 17h) ou par courriel à</w:t>
      </w:r>
      <w:r>
        <w:rPr>
          <w:spacing w:val="-52"/>
          <w:sz w:val="24"/>
        </w:rPr>
        <w:t xml:space="preserve"> </w:t>
      </w:r>
      <w:r>
        <w:rPr>
          <w:sz w:val="24"/>
        </w:rPr>
        <w:t>l’adresse</w:t>
      </w:r>
      <w:r>
        <w:rPr>
          <w:spacing w:val="-1"/>
          <w:sz w:val="24"/>
        </w:rPr>
        <w:t xml:space="preserve"> </w:t>
      </w:r>
      <w:hyperlink r:id="rId19" w:history="1">
        <w:r w:rsidR="00D40853" w:rsidRPr="005C32EE">
          <w:rPr>
            <w:rStyle w:val="Lienhypertexte"/>
            <w:sz w:val="24"/>
          </w:rPr>
          <w:t>suivante : assistance.portail@centrenationaldulivre.fr</w:t>
        </w:r>
      </w:hyperlink>
      <w:r>
        <w:rPr>
          <w:sz w:val="24"/>
        </w:rPr>
        <w:t>.</w:t>
      </w:r>
    </w:p>
    <w:sectPr w:rsidR="00136875">
      <w:pgSz w:w="11910" w:h="16840"/>
      <w:pgMar w:top="1360" w:right="1280" w:bottom="1380" w:left="1280" w:header="0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F4" w:rsidRDefault="00807AF4">
      <w:r>
        <w:separator/>
      </w:r>
    </w:p>
  </w:endnote>
  <w:endnote w:type="continuationSeparator" w:id="0">
    <w:p w:rsidR="00807AF4" w:rsidRDefault="008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D1" w:rsidRDefault="00807AF4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6pt;margin-top:771.8pt;width:428.05pt;height:12.1pt;z-index:-15803392;mso-position-horizontal-relative:page;mso-position-vertical-relative:page" filled="f" stroked="f">
          <v:textbox inset="0,0,0,0">
            <w:txbxContent>
              <w:p w:rsidR="00A746D1" w:rsidRDefault="007F5868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Hôtel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d'</w:t>
                </w:r>
                <w:proofErr w:type="spellStart"/>
                <w:r>
                  <w:rPr>
                    <w:rFonts w:ascii="Arial MT" w:hAnsi="Arial MT"/>
                    <w:sz w:val="18"/>
                  </w:rPr>
                  <w:t>Avejan</w:t>
                </w:r>
                <w:proofErr w:type="spellEnd"/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–53,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rue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Verneuil –75343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Paris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Cedex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07 –01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46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54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68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68 –</w:t>
                </w:r>
                <w:hyperlink r:id="rId1">
                  <w:r>
                    <w:rPr>
                      <w:rFonts w:ascii="Arial MT" w:hAnsi="Arial MT"/>
                      <w:sz w:val="18"/>
                    </w:rPr>
                    <w:t>www.centrenationaldulivre.fr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95pt;margin-top:795.4pt;width:54.6pt;height:12pt;z-index:-15802880;mso-position-horizontal-relative:page;mso-position-vertical-relative:page" filled="f" stroked="f">
          <v:textbox inset="0,0,0,0">
            <w:txbxContent>
              <w:p w:rsidR="00A746D1" w:rsidRDefault="007F5868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Page</w:t>
                </w:r>
                <w:r>
                  <w:rPr>
                    <w:i/>
                    <w:color w:val="808080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3550">
                  <w:rPr>
                    <w:i/>
                    <w:noProof/>
                    <w:color w:val="80808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i/>
                    <w:color w:val="808080"/>
                    <w:sz w:val="20"/>
                  </w:rPr>
                  <w:t xml:space="preserve"> sur</w:t>
                </w:r>
                <w:r>
                  <w:rPr>
                    <w:i/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F4" w:rsidRDefault="00807AF4">
      <w:r>
        <w:separator/>
      </w:r>
    </w:p>
  </w:footnote>
  <w:footnote w:type="continuationSeparator" w:id="0">
    <w:p w:rsidR="00807AF4" w:rsidRDefault="0080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67" w:rsidRDefault="00363767">
    <w:pPr>
      <w:pStyle w:val="En-tte"/>
    </w:pPr>
    <w:r>
      <w:rPr>
        <w:noProof/>
        <w:lang w:eastAsia="fr-FR"/>
      </w:rPr>
      <w:drawing>
        <wp:anchor distT="0" distB="0" distL="114300" distR="114300" simplePos="0" relativeHeight="487517696" behindDoc="1" locked="0" layoutInCell="1" allowOverlap="1" wp14:anchorId="697A19D1" wp14:editId="0C3D5B38">
          <wp:simplePos x="0" y="0"/>
          <wp:positionH relativeFrom="page">
            <wp:posOffset>5596255</wp:posOffset>
          </wp:positionH>
          <wp:positionV relativeFrom="page">
            <wp:posOffset>291465</wp:posOffset>
          </wp:positionV>
          <wp:extent cx="1281430" cy="6007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source_fichier_fr_cnl.logo.principal_BLAN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487515648" behindDoc="0" locked="0" layoutInCell="1" allowOverlap="1" wp14:anchorId="36759930" wp14:editId="58829736">
          <wp:simplePos x="0" y="0"/>
          <wp:positionH relativeFrom="column">
            <wp:posOffset>-152400</wp:posOffset>
          </wp:positionH>
          <wp:positionV relativeFrom="paragraph">
            <wp:posOffset>-360680</wp:posOffset>
          </wp:positionV>
          <wp:extent cx="1273810" cy="968375"/>
          <wp:effectExtent l="0" t="0" r="254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Cultur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9EE"/>
    <w:multiLevelType w:val="hybridMultilevel"/>
    <w:tmpl w:val="7B3054B2"/>
    <w:lvl w:ilvl="0" w:tplc="8B640948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8B2B552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2" w:tplc="BB0C5D3E">
      <w:numFmt w:val="bullet"/>
      <w:lvlText w:val="•"/>
      <w:lvlJc w:val="left"/>
      <w:pPr>
        <w:ind w:left="2589" w:hanging="360"/>
      </w:pPr>
      <w:rPr>
        <w:rFonts w:hint="default"/>
        <w:lang w:val="fr-FR" w:eastAsia="en-US" w:bidi="ar-SA"/>
      </w:rPr>
    </w:lvl>
    <w:lvl w:ilvl="3" w:tplc="71F0609C">
      <w:numFmt w:val="bullet"/>
      <w:lvlText w:val="•"/>
      <w:lvlJc w:val="left"/>
      <w:pPr>
        <w:ind w:left="3433" w:hanging="360"/>
      </w:pPr>
      <w:rPr>
        <w:rFonts w:hint="default"/>
        <w:lang w:val="fr-FR" w:eastAsia="en-US" w:bidi="ar-SA"/>
      </w:rPr>
    </w:lvl>
    <w:lvl w:ilvl="4" w:tplc="DF7AFE1C">
      <w:numFmt w:val="bullet"/>
      <w:lvlText w:val="•"/>
      <w:lvlJc w:val="left"/>
      <w:pPr>
        <w:ind w:left="4278" w:hanging="360"/>
      </w:pPr>
      <w:rPr>
        <w:rFonts w:hint="default"/>
        <w:lang w:val="fr-FR" w:eastAsia="en-US" w:bidi="ar-SA"/>
      </w:rPr>
    </w:lvl>
    <w:lvl w:ilvl="5" w:tplc="22C89A92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77EE8338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8342D8B4">
      <w:numFmt w:val="bullet"/>
      <w:lvlText w:val="•"/>
      <w:lvlJc w:val="left"/>
      <w:pPr>
        <w:ind w:left="6812" w:hanging="360"/>
      </w:pPr>
      <w:rPr>
        <w:rFonts w:hint="default"/>
        <w:lang w:val="fr-FR" w:eastAsia="en-US" w:bidi="ar-SA"/>
      </w:rPr>
    </w:lvl>
    <w:lvl w:ilvl="8" w:tplc="F22AEC9A">
      <w:numFmt w:val="bullet"/>
      <w:lvlText w:val="•"/>
      <w:lvlJc w:val="left"/>
      <w:pPr>
        <w:ind w:left="765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46D1"/>
    <w:rsid w:val="0009208A"/>
    <w:rsid w:val="00136875"/>
    <w:rsid w:val="00186555"/>
    <w:rsid w:val="00196E24"/>
    <w:rsid w:val="00363767"/>
    <w:rsid w:val="005374CE"/>
    <w:rsid w:val="006D3EE3"/>
    <w:rsid w:val="007F3550"/>
    <w:rsid w:val="007F5868"/>
    <w:rsid w:val="00807AF4"/>
    <w:rsid w:val="00A746D1"/>
    <w:rsid w:val="00AE479E"/>
    <w:rsid w:val="00B9145D"/>
    <w:rsid w:val="00BE27B8"/>
    <w:rsid w:val="00BF41AD"/>
    <w:rsid w:val="00D12E20"/>
    <w:rsid w:val="00D40853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0"/>
      <w:ind w:left="729" w:right="7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14"/>
      <w:ind w:left="8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6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24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4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76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767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0"/>
      <w:ind w:left="729" w:right="7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14"/>
      <w:ind w:left="8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6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24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AE4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76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37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76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voirin@centrenationaldulivre.fr" TargetMode="External"/><Relationship Id="rId13" Type="http://schemas.openxmlformats.org/officeDocument/2006/relationships/hyperlink" Target="https://centrenationaldulivre.fr/aides-financement/le-portail-numerique-des-demandes-d-aides" TargetMode="External"/><Relationship Id="rId18" Type="http://schemas.openxmlformats.org/officeDocument/2006/relationships/hyperlink" Target="https://centrenationaldulivre.fr/charte-et-log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cnl-demandesdaides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thierry.auger@centrenationaldulivre.fr" TargetMode="External"/><Relationship Id="rId19" Type="http://schemas.openxmlformats.org/officeDocument/2006/relationships/hyperlink" Target="mailto:suivante%20:%20assistance.portail@centrenationalduliv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lle.philippe@centrenationaldulivre.fr" TargetMode="External"/><Relationship Id="rId14" Type="http://schemas.openxmlformats.org/officeDocument/2006/relationships/hyperlink" Target="https://centrenationaldulivre.fr/aides-financement/le-portail-numerique-des-demandes-d-ai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nationaldulivr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BOUCHON</dc:creator>
  <cp:lastModifiedBy>Emeline MASSACRET</cp:lastModifiedBy>
  <cp:revision>2</cp:revision>
  <dcterms:created xsi:type="dcterms:W3CDTF">2021-06-02T14:36:00Z</dcterms:created>
  <dcterms:modified xsi:type="dcterms:W3CDTF">2021-06-02T14:36:00Z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